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92" w:type="dxa"/>
        <w:tblLook w:val="04A0" w:firstRow="1" w:lastRow="0" w:firstColumn="1" w:lastColumn="0" w:noHBand="0" w:noVBand="1"/>
      </w:tblPr>
      <w:tblGrid>
        <w:gridCol w:w="2252"/>
        <w:gridCol w:w="2197"/>
        <w:gridCol w:w="1825"/>
        <w:gridCol w:w="3918"/>
      </w:tblGrid>
      <w:tr w:rsidR="00E014CD" w:rsidRPr="00484D2F" w14:paraId="43C1768A" w14:textId="77777777" w:rsidTr="00D350E1">
        <w:trPr>
          <w:trHeight w:val="339"/>
        </w:trPr>
        <w:tc>
          <w:tcPr>
            <w:tcW w:w="10192" w:type="dxa"/>
            <w:gridSpan w:val="4"/>
            <w:shd w:val="clear" w:color="auto" w:fill="767171" w:themeFill="background2" w:themeFillShade="80"/>
          </w:tcPr>
          <w:p w14:paraId="3D4CBB7D" w14:textId="0858AFC2" w:rsidR="00E014CD" w:rsidRPr="00484D2F" w:rsidRDefault="00484D2F" w:rsidP="00D350E1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b/>
                <w:bCs/>
                <w:color w:val="FFFFFF" w:themeColor="background1"/>
                <w:sz w:val="28"/>
                <w:szCs w:val="36"/>
              </w:rPr>
              <w:t xml:space="preserve">Okanagan School of Education -  LESSON SEQUENCE/UNIT PLAN TEMPLATE </w:t>
            </w:r>
          </w:p>
        </w:tc>
      </w:tr>
      <w:tr w:rsidR="00E014CD" w:rsidRPr="00484D2F" w14:paraId="7ED2F121" w14:textId="77777777" w:rsidTr="00D350E1">
        <w:trPr>
          <w:trHeight w:val="339"/>
        </w:trPr>
        <w:tc>
          <w:tcPr>
            <w:tcW w:w="10192" w:type="dxa"/>
            <w:gridSpan w:val="4"/>
            <w:shd w:val="clear" w:color="auto" w:fill="FFFFFF" w:themeFill="background1"/>
          </w:tcPr>
          <w:p w14:paraId="6FED5496" w14:textId="605E5C88" w:rsidR="00E014CD" w:rsidRPr="00484D2F" w:rsidRDefault="00DB4C75" w:rsidP="00D350E1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842590" w:rsidRPr="00484D2F" w14:paraId="3892D23D" w14:textId="77777777" w:rsidTr="00D350E1">
        <w:trPr>
          <w:trHeight w:val="815"/>
        </w:trPr>
        <w:tc>
          <w:tcPr>
            <w:tcW w:w="2252" w:type="dxa"/>
            <w:shd w:val="clear" w:color="auto" w:fill="D9D9D9" w:themeFill="background1" w:themeFillShade="D9"/>
          </w:tcPr>
          <w:p w14:paraId="7802E351" w14:textId="77777777" w:rsidR="00F217C9" w:rsidRDefault="0053097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Candidate/Intern:    </w:t>
            </w:r>
          </w:p>
          <w:p w14:paraId="399C3737" w14:textId="3D535495" w:rsidR="00842590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Blake Clark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41042B1" w14:textId="77777777" w:rsidR="00F217C9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Unit dates: </w:t>
            </w:r>
          </w:p>
          <w:p w14:paraId="338431C2" w14:textId="20518285" w:rsidR="00F217C9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  <w:p w14:paraId="38FF0795" w14:textId="40E09DBD" w:rsidR="00842590" w:rsidRPr="000C0172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14:paraId="38F6DB22" w14:textId="77777777" w:rsidR="00F217C9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Grade level(s): </w:t>
            </w:r>
          </w:p>
          <w:p w14:paraId="2AD2A75D" w14:textId="193BE5EE" w:rsidR="00842590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5/6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500F64A5" w14:textId="77777777" w:rsidR="00DB4C75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Subject(s):  </w:t>
            </w:r>
          </w:p>
          <w:p w14:paraId="1131AA9D" w14:textId="7AF9CFAE" w:rsidR="00F217C9" w:rsidRPr="000C0172" w:rsidRDefault="00F217C9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  <w:p w14:paraId="7D797BE4" w14:textId="553AE927" w:rsidR="00842590" w:rsidRPr="000C0172" w:rsidRDefault="00842590" w:rsidP="00D350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</w:t>
            </w:r>
          </w:p>
        </w:tc>
      </w:tr>
      <w:tr w:rsidR="00E014CD" w:rsidRPr="00484D2F" w14:paraId="3CEC18CC" w14:textId="77777777" w:rsidTr="00D350E1">
        <w:trPr>
          <w:cantSplit/>
          <w:trHeight w:val="1639"/>
        </w:trPr>
        <w:tc>
          <w:tcPr>
            <w:tcW w:w="10192" w:type="dxa"/>
            <w:gridSpan w:val="4"/>
          </w:tcPr>
          <w:p w14:paraId="7398441A" w14:textId="77777777" w:rsidR="00E014CD" w:rsidRPr="00484D2F" w:rsidRDefault="00E014CD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0784E09D" w14:textId="77777777" w:rsidR="00E014CD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>
            <w:r>
              <w:rPr>
                <w:b/>
              </w:rPr>
              <w:t xml:space="preserve">(Gr 5 &amp; 6) </w:t>
            </w:r>
            <w:r>
              <w:t>Number represents and describes quantity.</w:t>
            </w:r>
          </w:p>
          <w:p>
            <w:r>
              <w:rPr>
                <w:b/>
              </w:rPr>
              <w:t xml:space="preserve">(Gr 5 &amp; 6) </w:t>
            </w:r>
            <w:r>
              <w:t>Computational fluency develops from a strong sense of number.</w:t>
            </w:r>
          </w:p>
          <w:p>
            <w:r>
              <w:rPr>
                <w:i/>
              </w:rPr>
              <w:t>Driving question: How does place value help us work flexibly and confidently with whole numbers and decimals?</w:t>
            </w:r>
          </w:p>
        </w:tc>
      </w:tr>
      <w:tr w:rsidR="00E014CD" w:rsidRPr="00484D2F" w14:paraId="2D67A358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  <w:vAlign w:val="center"/>
          </w:tcPr>
          <w:p w14:paraId="48802B4B" w14:textId="77777777" w:rsidR="00E014CD" w:rsidRPr="00484D2F" w:rsidRDefault="00E014CD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4E8942F" w14:textId="52D464DF" w:rsidR="00643A55" w:rsidRPr="00484D2F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How will students reflect on their progress in acquiring and nurturing these skills?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Estimate reasonably and develop mental math strategies (reasoning and analyzing).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Develop, demonstrate, and apply mathematical understanding through play, inquiry, and problem solving (understanding and solving).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Represent numbers concretely, pictorially, and symbolically, and explain and justify thinking (communicating and representing).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Reflect on mathematical thinking and connect concepts to everyday life (connecting and reflecting).</w:t>
            </w:r>
          </w:p>
        </w:tc>
      </w:tr>
      <w:tr w:rsidR="00E014CD" w:rsidRPr="00484D2F" w14:paraId="536E3C95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</w:tcPr>
          <w:p w14:paraId="7BF23138" w14:textId="77777777" w:rsidR="00E014CD" w:rsidRPr="00484D2F" w:rsidRDefault="00E014CD" w:rsidP="00D350E1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1C7AB41D" w14:textId="074D6466" w:rsidR="00F82686" w:rsidRPr="00484D2F" w:rsidRDefault="00F82686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 sequence or unit of study?</w:t>
            </w:r>
          </w:p>
          <w:p>
            <w:r>
              <w:rPr>
                <w:b/>
              </w:rPr>
              <w:t>Grade 5 (core):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Numbers to 1 000 000 (place value)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Add and subtract whole numbers to 1 000 000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Multiply to three digits; divide with remainders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Decimals to thousandths (+/-); facts (+/- to 20, x/div to 100)</w:t>
            </w:r>
          </w:p>
          <w:p>
            <w:r>
              <w:rPr>
                <w:b/>
              </w:rPr>
              <w:t>Grade 6 (extend):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Numbers from thousandths to billions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Order of operations (with brackets)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Factors and multiples; multiplication and division of decimals</w:t>
            </w:r>
          </w:p>
          <w:p>
            <w:r>
              <w:rPr>
                <w:b/>
              </w:rPr>
              <w:t>Key vocabulary: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place value, digit, standard and expanded form, estimate, product, quotient, remainder, decimal, thousandths, order of operations</w:t>
            </w:r>
          </w:p>
        </w:tc>
      </w:tr>
      <w:tr w:rsidR="00E014CD" w:rsidRPr="00484D2F" w14:paraId="7F31F014" w14:textId="77777777" w:rsidTr="00D350E1">
        <w:trPr>
          <w:cantSplit/>
          <w:trHeight w:val="1145"/>
        </w:trPr>
        <w:tc>
          <w:tcPr>
            <w:tcW w:w="10192" w:type="dxa"/>
            <w:gridSpan w:val="4"/>
            <w:shd w:val="clear" w:color="auto" w:fill="FFFFFF" w:themeFill="background1"/>
          </w:tcPr>
          <w:p w14:paraId="4716FAF1" w14:textId="77777777" w:rsidR="00E014CD" w:rsidRPr="00484D2F" w:rsidRDefault="00E014CD" w:rsidP="00D350E1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57A5CF15" w14:textId="036A5C4B" w:rsidR="00E014CD" w:rsidRPr="00484D2F" w:rsidRDefault="00CB381E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Indigenous knowledges and ways of knowing be honoured and embedded authentically within this lesson sequence or unit of study?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Learning involves patience and time.</w:t>
            </w:r>
          </w:p>
          <w:p w14:paraId="07B66DDB" w14:textId="7B55F1EC" w:rsidR="00F1544D" w:rsidRDefault="00F1544D" w:rsidP="00D350E1">
            <w:pPr>
              <w:pStyle w:val="ListParagraph"/>
              <w:numPr>
                <w:ilvl w:val="0"/>
                <w:numId w:val="3"/>
              </w:numPr>
            </w:pPr>
            <w:r>
              <w:t>Learning is embedded in memory, history, and story.</w:t>
            </w:r>
          </w:p>
          <w:p>
            <w:r>
              <w:t>Fluency and number sense grow with patience and practice; connect number and counting to First Peoples contexts through the SFU Math Catcher 'Small Number' stories.</w:t>
            </w:r>
          </w:p>
        </w:tc>
      </w:tr>
      <w:tr w:rsidR="00E014CD" w:rsidRPr="00484D2F" w14:paraId="606B3D51" w14:textId="77777777" w:rsidTr="00D350E1">
        <w:trPr>
          <w:trHeight w:val="1230"/>
        </w:trPr>
        <w:tc>
          <w:tcPr>
            <w:tcW w:w="10192" w:type="dxa"/>
            <w:gridSpan w:val="4"/>
            <w:shd w:val="clear" w:color="auto" w:fill="FFFFFF" w:themeFill="background1"/>
          </w:tcPr>
          <w:p w14:paraId="5A81B239" w14:textId="77777777" w:rsidR="006701EA" w:rsidRDefault="006701EA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3C9F0B8D" w14:textId="77777777" w:rsidR="006701EA" w:rsidRDefault="006701EA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>
            <w:r>
              <w:t>Every concept is offered as a video, a hands-on virtual manipulative, and a practice or game option so students choose how they learn. Gr 5 works the core standard; Gr 6 extends to larger numbers, order of operations, and decimal multiplication and division. Concrete-pictorial-symbolic supports, estimate-first routines, and flexible grouping throughout.</w:t>
            </w:r>
          </w:p>
        </w:tc>
      </w:tr>
      <w:tr w:rsidR="00E014CD" w:rsidRPr="00484D2F" w14:paraId="76E9B09D" w14:textId="77777777" w:rsidTr="00D350E1">
        <w:trPr>
          <w:trHeight w:val="876"/>
        </w:trPr>
        <w:tc>
          <w:tcPr>
            <w:tcW w:w="10192" w:type="dxa"/>
            <w:gridSpan w:val="4"/>
            <w:shd w:val="clear" w:color="auto" w:fill="FFFFFF" w:themeFill="background1"/>
          </w:tcPr>
          <w:p w14:paraId="0D1C3EEB" w14:textId="55E61101" w:rsidR="00E014CD" w:rsidRPr="00484D2F" w:rsidRDefault="009F68C2" w:rsidP="00D350E1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/Collaborative Practice</w:t>
            </w:r>
            <w:r>
              <w:rPr>
                <w:b/>
                <w:bCs/>
              </w:rPr>
              <w:t xml:space="preserve">: </w:t>
            </w:r>
          </w:p>
          <w:p w14:paraId="0FA685D4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will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0C0172" w:rsidRPr="00484D2F" w14:paraId="71A24E59" w14:textId="77777777" w:rsidTr="00D350E1">
        <w:trPr>
          <w:trHeight w:val="785"/>
        </w:trPr>
        <w:tc>
          <w:tcPr>
            <w:tcW w:w="10192" w:type="dxa"/>
            <w:gridSpan w:val="4"/>
            <w:shd w:val="clear" w:color="auto" w:fill="FFFFFF" w:themeFill="background1"/>
          </w:tcPr>
          <w:p w14:paraId="0E7E2691" w14:textId="77777777" w:rsidR="000C0172" w:rsidRDefault="000C0172" w:rsidP="00D350E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20EF720B" w14:textId="364C0827" w:rsidR="00867547" w:rsidRPr="00A94D2A" w:rsidRDefault="000C0172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>
            <w:r>
              <w:t>No physical safety concerns. Support a low-anxiety math environment; value strategies and effort over speed.</w:t>
            </w:r>
          </w:p>
        </w:tc>
      </w:tr>
      <w:tr w:rsidR="00E014CD" w:rsidRPr="00484D2F" w14:paraId="151B1424" w14:textId="77777777" w:rsidTr="00D350E1">
        <w:trPr>
          <w:trHeight w:val="435"/>
        </w:trPr>
        <w:tc>
          <w:tcPr>
            <w:tcW w:w="10192" w:type="dxa"/>
            <w:gridSpan w:val="4"/>
            <w:shd w:val="clear" w:color="auto" w:fill="D9D9D9" w:themeFill="background1" w:themeFillShade="D9"/>
          </w:tcPr>
          <w:p w14:paraId="7E29652B" w14:textId="77777777" w:rsidR="00E014CD" w:rsidRPr="00484D2F" w:rsidRDefault="00E014CD" w:rsidP="00D350E1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>Assessment Design</w:t>
            </w:r>
          </w:p>
        </w:tc>
      </w:tr>
      <w:tr w:rsidR="00E014CD" w:rsidRPr="00484D2F" w14:paraId="48E658E7" w14:textId="77777777" w:rsidTr="00D350E1">
        <w:trPr>
          <w:trHeight w:val="1811"/>
        </w:trPr>
        <w:tc>
          <w:tcPr>
            <w:tcW w:w="10192" w:type="dxa"/>
            <w:gridSpan w:val="4"/>
          </w:tcPr>
          <w:p w14:paraId="4D5B568E" w14:textId="008ABEE0" w:rsidR="00484D2F" w:rsidRPr="00C676D5" w:rsidRDefault="00484D2F" w:rsidP="00D350E1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 sequence/unit of study?</w:t>
            </w:r>
          </w:p>
          <w:p w14:paraId="4AE063BF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Learning; </w:t>
            </w:r>
          </w:p>
          <w:p w14:paraId="1D5F78D8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>How are students reflecting on and monitoring their own learning?</w:t>
            </w:r>
          </w:p>
          <w:p w14:paraId="72ABC3DE" w14:textId="77777777" w:rsidR="00E014CD" w:rsidRPr="00484D2F" w:rsidRDefault="00E014CD" w:rsidP="00D350E1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>
            <w:r>
              <w:t>Formative: exit tickets, quick estimation checks, and observation of strategies during hands-on tasks.</w:t>
            </w:r>
          </w:p>
          <w:p>
            <w:r>
              <w:t>Summative: end-of-unit Number &amp; Operations assessment (Lesson 9), Gr 5 core with Gr 6 extension questions. Dates: TBD.</w:t>
            </w:r>
          </w:p>
        </w:tc>
      </w:tr>
    </w:tbl>
    <w:p w14:paraId="6D13426A" w14:textId="1892C818" w:rsidR="00FB7D8C" w:rsidRDefault="00FB7D8C"/>
    <w:p>
      <w:r>
        <w:br w:type="page"/>
      </w:r>
    </w:p>
    <w:tbl>
      <w:tblPr>
        <w:tblStyle w:val="TableGrid"/>
        <w:tblW w:w="6049" w:type="pct"/>
        <w:tblLook w:val="04A0" w:firstRow="1" w:lastRow="0" w:firstColumn="1" w:lastColumn="0" w:noHBand="0" w:noVBand="1"/>
      </w:tblPr>
      <w:tblGrid>
        <w:gridCol w:w="1091"/>
        <w:gridCol w:w="8775"/>
        <w:gridCol w:w="310"/>
        <w:gridCol w:w="1525"/>
      </w:tblGrid>
      <w:tr w:rsidR="00E014CD" w:rsidRPr="00484D2F" w14:paraId="7A63DCF7" w14:textId="77777777" w:rsidTr="005B5BD1">
        <w:trPr>
          <w:gridAfter w:val="2"/>
          <w:wAfter w:w="798" w:type="pct"/>
          <w:trHeight w:val="470"/>
        </w:trPr>
        <w:tc>
          <w:tcPr>
            <w:tcW w:w="4202" w:type="pct"/>
            <w:gridSpan w:val="2"/>
            <w:shd w:val="clear" w:color="auto" w:fill="595959" w:themeFill="text1" w:themeFillTint="A6"/>
          </w:tcPr>
          <w:p w14:paraId="47ED6C63" w14:textId="63311584" w:rsidR="00E014CD" w:rsidRPr="00484D2F" w:rsidRDefault="00484D2F" w:rsidP="0021069D">
            <w:pPr>
              <w:jc w:val="center"/>
            </w:pPr>
            <w:r>
              <w:rPr>
                <w:b/>
                <w:bCs/>
                <w:color w:val="FFFFFF" w:themeColor="background1"/>
                <w:sz w:val="28"/>
                <w:szCs w:val="36"/>
              </w:rPr>
              <w:lastRenderedPageBreak/>
              <w:t>Okanagan School of Education -  LESSON SEQUENCE/UNIT PLAN TEMPLATE</w:t>
            </w:r>
          </w:p>
        </w:tc>
      </w:tr>
      <w:tr w:rsidR="00E014CD" w:rsidRPr="00484D2F" w14:paraId="5D9BE143" w14:textId="77777777" w:rsidTr="005B5BD1">
        <w:trPr>
          <w:gridAfter w:val="2"/>
          <w:wAfter w:w="798" w:type="pct"/>
          <w:trHeight w:val="451"/>
        </w:trPr>
        <w:tc>
          <w:tcPr>
            <w:tcW w:w="4202" w:type="pct"/>
            <w:gridSpan w:val="2"/>
            <w:shd w:val="clear" w:color="auto" w:fill="FFFFFF" w:themeFill="background1"/>
          </w:tcPr>
          <w:p w14:paraId="6420E91D" w14:textId="54BE21D7" w:rsidR="00E014CD" w:rsidRPr="00484D2F" w:rsidRDefault="00DB4C75" w:rsidP="0021069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Lesson Layout</w:t>
            </w:r>
          </w:p>
        </w:tc>
      </w:tr>
      <w:tr w:rsidR="00E014CD" w14:paraId="19A50D84" w14:textId="77777777" w:rsidTr="005B5BD1">
        <w:trPr>
          <w:trHeight w:val="794"/>
        </w:trPr>
        <w:tc>
          <w:tcPr>
            <w:tcW w:w="483" w:type="pct"/>
            <w:shd w:val="clear" w:color="auto" w:fill="D9D9D9" w:themeFill="background1" w:themeFillShade="D9"/>
          </w:tcPr>
          <w:p w14:paraId="118CED4F" w14:textId="47D787E3" w:rsidR="00E014CD" w:rsidRPr="00484D2F" w:rsidRDefault="00E014CD" w:rsidP="0021069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Lesson # </w:t>
            </w:r>
          </w:p>
          <w:p w14:paraId="6678A605" w14:textId="15CE25E0" w:rsidR="00E014CD" w:rsidRPr="00484D2F" w:rsidRDefault="00D429AF" w:rsidP="0021069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Estimated Dates</w:t>
            </w:r>
          </w:p>
        </w:tc>
        <w:tc>
          <w:tcPr>
            <w:tcW w:w="3850" w:type="pct"/>
            <w:gridSpan w:val="2"/>
            <w:shd w:val="clear" w:color="auto" w:fill="D9D9D9" w:themeFill="background1" w:themeFillShade="D9"/>
          </w:tcPr>
          <w:p w14:paraId="71EB2ABF" w14:textId="77777777" w:rsidR="00D429AF" w:rsidRPr="00484D2F" w:rsidRDefault="00D429AF" w:rsidP="0021069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0B9C0D" w14:textId="25130018" w:rsidR="00E014CD" w:rsidRPr="00484D2F" w:rsidRDefault="00D36C7C" w:rsidP="002106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Overview of Teaching and Learning Activities</w:t>
            </w:r>
          </w:p>
          <w:p w14:paraId="2D6E7B30" w14:textId="77777777" w:rsidR="00E014CD" w:rsidRPr="00484D2F" w:rsidRDefault="00E014CD" w:rsidP="0021069D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67" w:type="pct"/>
            <w:shd w:val="clear" w:color="auto" w:fill="D9D9D9" w:themeFill="background1" w:themeFillShade="D9"/>
          </w:tcPr>
          <w:p w14:paraId="02789976" w14:textId="77777777" w:rsidR="00E014CD" w:rsidRPr="00484D2F" w:rsidRDefault="00E014CD" w:rsidP="00210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4F499737" w14:textId="05E0DF00" w:rsidR="00DB4C75" w:rsidRPr="00484D2F" w:rsidRDefault="00DB4C75" w:rsidP="0021069D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Materials/resources or</w:t>
            </w:r>
          </w:p>
          <w:p w14:paraId="67A4001C" w14:textId="3FB64A35" w:rsidR="00E014CD" w:rsidRPr="00DB4C75" w:rsidRDefault="00E014CD" w:rsidP="00210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</w:t>
            </w:r>
          </w:p>
        </w:tc>
      </w:tr>
      <w:tr w:rsidR="00842590" w:rsidRPr="00FB7D8C" w14:paraId="3E825CF0" w14:textId="77777777" w:rsidTr="005B5BD1">
        <w:trPr>
          <w:trHeight w:val="169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1):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1: </w:t>
            </w:r>
            <w:r>
              <w:t>Place Value to 1 000 000</w:t>
            </w:r>
          </w:p>
          <w:p>
            <w:r>
              <w:t>Read, write, compare, and represent numbers to 1 000 000.</w:t>
            </w:r>
          </w:p>
          <w:p>
            <w:r>
              <w:t>Gr 6: extend from thousandths to billions.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Base-ten manipulative</w:t>
            </w:r>
          </w:p>
          <w:p>
            <w:r>
              <w:t>Place-value charts</w:t>
            </w:r>
          </w:p>
          <w:p>
            <w:r>
              <w:t>Large number line</w:t>
            </w:r>
          </w:p>
        </w:tc>
      </w:tr>
      <w:tr w:rsidR="00842590" w:rsidRPr="00FB7D8C" w14:paraId="3267584C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2):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2: </w:t>
            </w:r>
            <w:r>
              <w:t>Mental Math &amp; Fact Fluency</w:t>
            </w:r>
          </w:p>
          <w:p>
            <w:r>
              <w:t>+/- facts to 20 and x/div facts to 100 with strategies.</w:t>
            </w:r>
          </w:p>
          <w:p>
            <w:r>
              <w:t>Gr 6: mental-math strategies (double-double).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Ten-frames / number line</w:t>
            </w:r>
          </w:p>
          <w:p>
            <w:r>
              <w:t>Facts game</w:t>
            </w:r>
          </w:p>
          <w:p>
            <w:r>
              <w:t>Strategy cards</w:t>
            </w:r>
          </w:p>
        </w:tc>
      </w:tr>
      <w:tr w:rsidR="00842590" w:rsidRPr="00FB7D8C" w14:paraId="66EA7166" w14:textId="77777777" w:rsidTr="005B5BD1">
        <w:trPr>
          <w:trHeight w:val="169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3):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3: </w:t>
            </w:r>
            <w:r>
              <w:t>Adding &amp; Subtracting to 1 000 000</w:t>
            </w:r>
          </w:p>
          <w:p>
            <w:r>
              <w:t>Estimate, then add and subtract to 1 000 000.</w:t>
            </w:r>
          </w:p>
          <w:p>
            <w:r>
              <w:t>Gr 6: order of operations with brackets.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Base-ten manipulative</w:t>
            </w:r>
          </w:p>
          <w:p>
            <w:r>
              <w:t>Estimation routine</w:t>
            </w:r>
          </w:p>
          <w:p>
            <w:r>
              <w:t>Word-problem cards</w:t>
            </w:r>
          </w:p>
        </w:tc>
      </w:tr>
      <w:tr w:rsidR="00842590" w:rsidRPr="00FB7D8C" w14:paraId="288539CC" w14:textId="77777777" w:rsidTr="005B5BD1">
        <w:trPr>
          <w:trHeight w:val="1476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4):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4: </w:t>
            </w:r>
            <w:r>
              <w:t>Multiplication to Three Digits</w:t>
            </w:r>
          </w:p>
          <w:p>
            <w:r>
              <w:t>Multiply to three digits using the area model.</w:t>
            </w:r>
          </w:p>
          <w:p>
            <w:r>
              <w:t>Gr 6: larger products and strategy choice.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Area-model manipulative</w:t>
            </w:r>
          </w:p>
          <w:p>
            <w:r>
              <w:t>Grid paper</w:t>
            </w:r>
          </w:p>
          <w:p>
            <w:r>
              <w:t>Practice sets</w:t>
            </w:r>
          </w:p>
        </w:tc>
      </w:tr>
      <w:tr w:rsidR="00E014CD" w:rsidRPr="00FB7D8C" w14:paraId="287D4790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5):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5: </w:t>
            </w:r>
            <w:r>
              <w:t>Division with Remainders</w:t>
            </w:r>
          </w:p>
          <w:p>
            <w:r>
              <w:t>Divide and interpret remainders in context.</w:t>
            </w:r>
          </w:p>
          <w:p>
            <w:r>
              <w:t>Gr 6: factors, multiples, larger divisors.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Counters / grouping tools</w:t>
            </w:r>
          </w:p>
          <w:p>
            <w:r>
              <w:t>Long-division video</w:t>
            </w:r>
          </w:p>
          <w:p>
            <w:r>
              <w:t>Word-problem cards</w:t>
            </w:r>
          </w:p>
        </w:tc>
      </w:tr>
      <w:tr w:rsidR="00F217C9" w:rsidRPr="00FB7D8C" w14:paraId="02DD66D2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6):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6: </w:t>
            </w:r>
            <w:r>
              <w:t>Decimals to Thousandths</w:t>
            </w:r>
          </w:p>
          <w:p>
            <w:r>
              <w:t>Decimal place value; compare and order.</w:t>
            </w:r>
          </w:p>
          <w:p>
            <w:r>
              <w:t>Gr 6: connect decimals, fractions, percents.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Decimal grids</w:t>
            </w:r>
          </w:p>
          <w:p>
            <w:r>
              <w:t>Number line</w:t>
            </w:r>
          </w:p>
          <w:p>
            <w:r>
              <w:t>Practice sets</w:t>
            </w:r>
          </w:p>
        </w:tc>
      </w:tr>
      <w:tr w:rsidR="00E014CD" w:rsidRPr="00FB7D8C" w14:paraId="514B4290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7):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7: </w:t>
            </w:r>
            <w:r>
              <w:t>Adding &amp; Subtracting Decimals</w:t>
            </w:r>
          </w:p>
          <w:p>
            <w:r>
              <w:t>Add and subtract decimals to thousandths.</w:t>
            </w:r>
          </w:p>
          <w:p>
            <w:r>
              <w:t>Gr 6: multiply and divide decimals.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Decimal grids</w:t>
            </w:r>
          </w:p>
          <w:p>
            <w:r>
              <w:t>Money contexts</w:t>
            </w:r>
          </w:p>
          <w:p>
            <w:r>
              <w:t>Practice sets</w:t>
            </w:r>
          </w:p>
        </w:tc>
      </w:tr>
      <w:tr w:rsidR="00F217C9" w:rsidRPr="00FB7D8C" w14:paraId="61B93B33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8):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8: </w:t>
            </w:r>
            <w:r>
              <w:t>Number in the Real World</w:t>
            </w:r>
          </w:p>
          <w:p>
            <w:r>
              <w:t>Multi-step problems; money to $1000.</w:t>
            </w:r>
          </w:p>
          <w:p>
            <w:r>
              <w:t>Gr 6: order of operations and budgeting.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Money manipulative</w:t>
            </w:r>
          </w:p>
          <w:p>
            <w:r>
              <w:t>Problem cards</w:t>
            </w:r>
          </w:p>
          <w:p>
            <w:r>
              <w:t>Budget template</w:t>
            </w:r>
          </w:p>
        </w:tc>
      </w:tr>
      <w:tr w:rsidR="00F217C9" w:rsidRPr="00FB7D8C" w14:paraId="1A2A7FA7" w14:textId="77777777" w:rsidTr="005B5BD1">
        <w:trPr>
          <w:trHeight w:val="1574"/>
        </w:trPr>
        <w:tc>
          <w:tcPr>
            <w:tcW w:w="483" w:type="pct"/>
            <w:shd w:val="clear" w:color="auto" w:fill="FFFFFF" w:themeFill="background1"/>
          </w:tcPr>
          <w:p>
            <w:r>
              <w:rPr>
                <w:b/>
              </w:rPr>
              <w:t>TBD (Period 9):</w:t>
            </w:r>
            <w:r>
              <w:rPr>
                <w:b/>
              </w:rPr>
              <w:t xml:space="preserve"> Assessment</w:t>
            </w:r>
          </w:p>
        </w:tc>
        <w:tc>
          <w:tcPr>
            <w:tcW w:w="3850" w:type="pct"/>
            <w:gridSpan w:val="2"/>
            <w:shd w:val="clear" w:color="auto" w:fill="FFFFFF" w:themeFill="background1"/>
          </w:tcPr>
          <w:p>
            <w:r>
              <w:rPr>
                <w:b/>
              </w:rPr>
              <w:t xml:space="preserve">Lesson 9: </w:t>
            </w:r>
            <w:r>
              <w:t>Assessment: Number &amp; Operations</w:t>
            </w:r>
          </w:p>
          <w:p>
            <w:r>
              <w:t>Culminating assessment across the unit.</w:t>
            </w:r>
          </w:p>
          <w:p>
            <w:r>
              <w:t>Gr 5 core with Gr 6 extension questions.</w:t>
            </w:r>
          </w:p>
        </w:tc>
        <w:tc>
          <w:tcPr>
            <w:tcW w:w="667" w:type="pct"/>
            <w:shd w:val="clear" w:color="auto" w:fill="FFFFFF" w:themeFill="background1"/>
          </w:tcPr>
          <w:p>
            <w:r>
              <w:t>Assessment handout</w:t>
            </w:r>
          </w:p>
          <w:p>
            <w:r>
              <w:t>Manipulatives available</w:t>
            </w:r>
          </w:p>
          <w:p>
            <w:r>
              <w:t>Rubric</w:t>
            </w:r>
          </w:p>
        </w:tc>
      </w:tr>
    </w:tbl>
    <w:p w14:paraId="380E1C8D" w14:textId="56D39ADB" w:rsidR="009043B3" w:rsidRPr="00FB34FE" w:rsidRDefault="009043B3" w:rsidP="009A652C">
      <w:pPr>
        <w:rPr>
          <w:sz w:val="16"/>
          <w:szCs w:val="16"/>
        </w:rPr>
      </w:pPr>
    </w:p>
    <w:sectPr w:rsidR="009043B3" w:rsidRPr="00FB34FE" w:rsidSect="0021069D">
      <w:pgSz w:w="12240" w:h="187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4D7"/>
    <w:multiLevelType w:val="hybridMultilevel"/>
    <w:tmpl w:val="D0AA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A6766"/>
    <w:multiLevelType w:val="hybridMultilevel"/>
    <w:tmpl w:val="5FE6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22941"/>
    <w:multiLevelType w:val="hybridMultilevel"/>
    <w:tmpl w:val="CD802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F4BF4"/>
    <w:multiLevelType w:val="hybridMultilevel"/>
    <w:tmpl w:val="1D886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842108">
    <w:abstractNumId w:val="3"/>
  </w:num>
  <w:num w:numId="2" w16cid:durableId="772283732">
    <w:abstractNumId w:val="2"/>
  </w:num>
  <w:num w:numId="3" w16cid:durableId="1373262297">
    <w:abstractNumId w:val="1"/>
  </w:num>
  <w:num w:numId="4" w16cid:durableId="52706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11592"/>
    <w:rsid w:val="00030FF1"/>
    <w:rsid w:val="000541AC"/>
    <w:rsid w:val="000C0172"/>
    <w:rsid w:val="00100055"/>
    <w:rsid w:val="001124EA"/>
    <w:rsid w:val="0017297D"/>
    <w:rsid w:val="00187761"/>
    <w:rsid w:val="001B2B06"/>
    <w:rsid w:val="001E1020"/>
    <w:rsid w:val="002017F6"/>
    <w:rsid w:val="0021069D"/>
    <w:rsid w:val="00221087"/>
    <w:rsid w:val="00226D55"/>
    <w:rsid w:val="00236A04"/>
    <w:rsid w:val="00255EF4"/>
    <w:rsid w:val="00261953"/>
    <w:rsid w:val="00293691"/>
    <w:rsid w:val="002C610E"/>
    <w:rsid w:val="002F4241"/>
    <w:rsid w:val="002F5593"/>
    <w:rsid w:val="00304C02"/>
    <w:rsid w:val="003621D0"/>
    <w:rsid w:val="00372F0F"/>
    <w:rsid w:val="003A28F9"/>
    <w:rsid w:val="003B4D78"/>
    <w:rsid w:val="003E1D38"/>
    <w:rsid w:val="0043436D"/>
    <w:rsid w:val="00451F15"/>
    <w:rsid w:val="00474048"/>
    <w:rsid w:val="004811AD"/>
    <w:rsid w:val="00484D2F"/>
    <w:rsid w:val="00492FB3"/>
    <w:rsid w:val="004B2315"/>
    <w:rsid w:val="004C7217"/>
    <w:rsid w:val="004D6D1B"/>
    <w:rsid w:val="004E36D0"/>
    <w:rsid w:val="004E5A5E"/>
    <w:rsid w:val="00530970"/>
    <w:rsid w:val="005338C4"/>
    <w:rsid w:val="005912FA"/>
    <w:rsid w:val="005A3940"/>
    <w:rsid w:val="005B5BD1"/>
    <w:rsid w:val="005C36AA"/>
    <w:rsid w:val="005C6E15"/>
    <w:rsid w:val="005F091E"/>
    <w:rsid w:val="005F1E3D"/>
    <w:rsid w:val="006002D2"/>
    <w:rsid w:val="00606524"/>
    <w:rsid w:val="00631964"/>
    <w:rsid w:val="00643A55"/>
    <w:rsid w:val="006465CA"/>
    <w:rsid w:val="006701EA"/>
    <w:rsid w:val="0067278D"/>
    <w:rsid w:val="00687AEE"/>
    <w:rsid w:val="006A30AC"/>
    <w:rsid w:val="006D26EA"/>
    <w:rsid w:val="006F3ADD"/>
    <w:rsid w:val="00715783"/>
    <w:rsid w:val="00717681"/>
    <w:rsid w:val="00717E4C"/>
    <w:rsid w:val="00742079"/>
    <w:rsid w:val="007602BB"/>
    <w:rsid w:val="00782FB1"/>
    <w:rsid w:val="007B3A4F"/>
    <w:rsid w:val="007B5BE4"/>
    <w:rsid w:val="007D4BFD"/>
    <w:rsid w:val="007E21F1"/>
    <w:rsid w:val="00842590"/>
    <w:rsid w:val="00846F19"/>
    <w:rsid w:val="00867547"/>
    <w:rsid w:val="00893FF3"/>
    <w:rsid w:val="008D34B3"/>
    <w:rsid w:val="008D3D55"/>
    <w:rsid w:val="009043B3"/>
    <w:rsid w:val="00907E3E"/>
    <w:rsid w:val="0091073D"/>
    <w:rsid w:val="009627D2"/>
    <w:rsid w:val="00976748"/>
    <w:rsid w:val="009A652C"/>
    <w:rsid w:val="009C5543"/>
    <w:rsid w:val="009E5DC8"/>
    <w:rsid w:val="009E7260"/>
    <w:rsid w:val="009F68C2"/>
    <w:rsid w:val="00A1032D"/>
    <w:rsid w:val="00A1287F"/>
    <w:rsid w:val="00A16AE9"/>
    <w:rsid w:val="00A70172"/>
    <w:rsid w:val="00A7672A"/>
    <w:rsid w:val="00A83334"/>
    <w:rsid w:val="00A8574D"/>
    <w:rsid w:val="00A86AC5"/>
    <w:rsid w:val="00AC6E2D"/>
    <w:rsid w:val="00B200E5"/>
    <w:rsid w:val="00B64EB1"/>
    <w:rsid w:val="00BA5AFE"/>
    <w:rsid w:val="00BB2CF6"/>
    <w:rsid w:val="00BC1ECD"/>
    <w:rsid w:val="00BC4CE8"/>
    <w:rsid w:val="00BE291C"/>
    <w:rsid w:val="00C029BD"/>
    <w:rsid w:val="00C24782"/>
    <w:rsid w:val="00C676D5"/>
    <w:rsid w:val="00CB381E"/>
    <w:rsid w:val="00CC5FDD"/>
    <w:rsid w:val="00CF120F"/>
    <w:rsid w:val="00D350E1"/>
    <w:rsid w:val="00D36C7C"/>
    <w:rsid w:val="00D429AF"/>
    <w:rsid w:val="00D45EF8"/>
    <w:rsid w:val="00D46543"/>
    <w:rsid w:val="00D837BD"/>
    <w:rsid w:val="00DB305F"/>
    <w:rsid w:val="00DB4C75"/>
    <w:rsid w:val="00DE0AFC"/>
    <w:rsid w:val="00DF1BC5"/>
    <w:rsid w:val="00E014CD"/>
    <w:rsid w:val="00E10893"/>
    <w:rsid w:val="00E34C4F"/>
    <w:rsid w:val="00E5169F"/>
    <w:rsid w:val="00E57113"/>
    <w:rsid w:val="00E9243C"/>
    <w:rsid w:val="00EC39DF"/>
    <w:rsid w:val="00ED62A1"/>
    <w:rsid w:val="00F0467C"/>
    <w:rsid w:val="00F1038D"/>
    <w:rsid w:val="00F13807"/>
    <w:rsid w:val="00F1544D"/>
    <w:rsid w:val="00F217C9"/>
    <w:rsid w:val="00F346F9"/>
    <w:rsid w:val="00F41CAA"/>
    <w:rsid w:val="00F44F0F"/>
    <w:rsid w:val="00F82686"/>
    <w:rsid w:val="00F971AB"/>
    <w:rsid w:val="00FB34FE"/>
    <w:rsid w:val="00FB7D8C"/>
    <w:rsid w:val="00FE30BD"/>
    <w:rsid w:val="00FE65A1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30FF1"/>
  </w:style>
  <w:style w:type="character" w:styleId="Hyperlink">
    <w:name w:val="Hyperlink"/>
    <w:basedOn w:val="DefaultParagraphFont"/>
    <w:uiPriority w:val="99"/>
    <w:unhideWhenUsed/>
    <w:rsid w:val="001729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9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544D"/>
    <w:pPr>
      <w:ind w:left="720"/>
      <w:contextualSpacing/>
    </w:pPr>
  </w:style>
  <w:style w:type="paragraph" w:customStyle="1" w:styleId="p1">
    <w:name w:val="p1"/>
    <w:basedOn w:val="Normal"/>
    <w:rsid w:val="00187761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QJUs4e2X5Uo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youtube.com/watch?v=ZpuVBhQKV6Y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xsHPA2GNF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8BCA4-4635-489A-82A5-B6BBD06C9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5F971-F561-49FE-A47C-29DA1D44DD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F5ECE-767C-458F-B78F-DB7BE0A94267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4.xml><?xml version="1.0" encoding="utf-8"?>
<ds:datastoreItem xmlns:ds="http://schemas.openxmlformats.org/officeDocument/2006/customXml" ds:itemID="{86A75063-E8D5-4D73-B04B-5E37DDBDAB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20</cp:revision>
  <cp:lastPrinted>2026-04-01T05:22:00Z</cp:lastPrinted>
  <dcterms:created xsi:type="dcterms:W3CDTF">2026-03-24T18:12:00Z</dcterms:created>
  <dcterms:modified xsi:type="dcterms:W3CDTF">2026-04-04T20:54:00Z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